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34BF2" w14:textId="77777777" w:rsidR="005063BF" w:rsidRDefault="004B668E">
      <w:pPr>
        <w:spacing w:beforeLines="200" w:before="624" w:afterLines="50" w:after="156" w:line="300" w:lineRule="exact"/>
        <w:rPr>
          <w:b/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                       </w:t>
      </w:r>
      <w:r>
        <w:rPr>
          <w:rFonts w:hint="eastAsia"/>
          <w:b/>
          <w:sz w:val="44"/>
          <w:szCs w:val="44"/>
        </w:rPr>
        <w:t>学生自愿选择的收费项目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2"/>
          <w:szCs w:val="32"/>
        </w:rPr>
        <w:t xml:space="preserve">                      2-2</w:t>
      </w:r>
    </w:p>
    <w:p w14:paraId="53354D64" w14:textId="77777777" w:rsidR="005063BF" w:rsidRDefault="004B668E">
      <w:pPr>
        <w:spacing w:beforeLines="50" w:before="156" w:afterLines="50" w:after="156" w:line="3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（服务性收费及代办费公示）</w:t>
      </w:r>
    </w:p>
    <w:p w14:paraId="3EE6E44C" w14:textId="77777777" w:rsidR="005063BF" w:rsidRDefault="004B668E">
      <w:pPr>
        <w:ind w:firstLineChars="250" w:firstLine="602"/>
        <w:jc w:val="left"/>
        <w:rPr>
          <w:b/>
          <w:color w:val="000000"/>
          <w:sz w:val="24"/>
        </w:rPr>
      </w:pPr>
      <w:r>
        <w:rPr>
          <w:rFonts w:hint="eastAsia"/>
          <w:b/>
          <w:sz w:val="24"/>
        </w:rPr>
        <w:t>单位：</w:t>
      </w:r>
      <w:r>
        <w:rPr>
          <w:rFonts w:hint="eastAsia"/>
          <w:b/>
          <w:color w:val="000000"/>
          <w:sz w:val="24"/>
        </w:rPr>
        <w:t>陕西科技大学镐京学院</w:t>
      </w:r>
      <w:r>
        <w:rPr>
          <w:rFonts w:hint="eastAsia"/>
          <w:b/>
          <w:color w:val="000000"/>
          <w:sz w:val="24"/>
        </w:rPr>
        <w:t xml:space="preserve">                        2020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8</w:t>
      </w:r>
      <w:r>
        <w:rPr>
          <w:rFonts w:hint="eastAsia"/>
          <w:b/>
          <w:color w:val="000000"/>
          <w:sz w:val="24"/>
        </w:rPr>
        <w:t>月至</w:t>
      </w:r>
      <w:r>
        <w:rPr>
          <w:rFonts w:hint="eastAsia"/>
          <w:b/>
          <w:color w:val="000000"/>
          <w:sz w:val="24"/>
        </w:rPr>
        <w:t>2021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7</w:t>
      </w:r>
      <w:r>
        <w:rPr>
          <w:rFonts w:hint="eastAsia"/>
          <w:b/>
          <w:color w:val="000000"/>
          <w:sz w:val="24"/>
        </w:rPr>
        <w:t>月</w:t>
      </w:r>
    </w:p>
    <w:tbl>
      <w:tblPr>
        <w:tblpPr w:leftFromText="180" w:rightFromText="180" w:vertAnchor="text" w:tblpXSpec="center" w:tblpY="151"/>
        <w:tblW w:w="1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910"/>
        <w:gridCol w:w="2110"/>
        <w:gridCol w:w="2659"/>
        <w:gridCol w:w="5220"/>
      </w:tblGrid>
      <w:tr w:rsidR="005063BF" w14:paraId="549AAB37" w14:textId="77777777" w:rsidTr="00C91B7C">
        <w:trPr>
          <w:cantSplit/>
          <w:trHeight w:val="540"/>
        </w:trPr>
        <w:tc>
          <w:tcPr>
            <w:tcW w:w="2180" w:type="dxa"/>
            <w:vAlign w:val="center"/>
          </w:tcPr>
          <w:p w14:paraId="3AD111D3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收费项目</w:t>
            </w:r>
          </w:p>
        </w:tc>
        <w:tc>
          <w:tcPr>
            <w:tcW w:w="2910" w:type="dxa"/>
            <w:vAlign w:val="center"/>
          </w:tcPr>
          <w:p w14:paraId="01A599CF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收费标准</w:t>
            </w:r>
          </w:p>
        </w:tc>
        <w:tc>
          <w:tcPr>
            <w:tcW w:w="2110" w:type="dxa"/>
            <w:vAlign w:val="center"/>
          </w:tcPr>
          <w:p w14:paraId="490A389F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收费范围</w:t>
            </w:r>
          </w:p>
        </w:tc>
        <w:tc>
          <w:tcPr>
            <w:tcW w:w="2659" w:type="dxa"/>
            <w:vAlign w:val="center"/>
          </w:tcPr>
          <w:p w14:paraId="282AFBDD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定价形式</w:t>
            </w:r>
          </w:p>
        </w:tc>
        <w:tc>
          <w:tcPr>
            <w:tcW w:w="5217" w:type="dxa"/>
            <w:vAlign w:val="center"/>
          </w:tcPr>
          <w:p w14:paraId="140D12E6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说明</w:t>
            </w:r>
          </w:p>
        </w:tc>
      </w:tr>
      <w:tr w:rsidR="005063BF" w14:paraId="45E3687A" w14:textId="77777777" w:rsidTr="00C91B7C">
        <w:trPr>
          <w:cantSplit/>
          <w:trHeight w:val="435"/>
        </w:trPr>
        <w:tc>
          <w:tcPr>
            <w:tcW w:w="15079" w:type="dxa"/>
            <w:gridSpan w:val="5"/>
            <w:vAlign w:val="center"/>
          </w:tcPr>
          <w:p w14:paraId="4CA73685" w14:textId="77777777" w:rsidR="005063BF" w:rsidRDefault="004B668E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一、住宿费</w:t>
            </w:r>
          </w:p>
        </w:tc>
      </w:tr>
      <w:tr w:rsidR="005063BF" w14:paraId="0A9A30D6" w14:textId="77777777" w:rsidTr="00C91B7C">
        <w:trPr>
          <w:cantSplit/>
          <w:trHeight w:val="1831"/>
        </w:trPr>
        <w:tc>
          <w:tcPr>
            <w:tcW w:w="2180" w:type="dxa"/>
            <w:vAlign w:val="center"/>
          </w:tcPr>
          <w:p w14:paraId="402BFA32" w14:textId="77777777" w:rsidR="005063BF" w:rsidRDefault="004B668E">
            <w:pPr>
              <w:spacing w:line="60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六人间</w:t>
            </w:r>
          </w:p>
        </w:tc>
        <w:tc>
          <w:tcPr>
            <w:tcW w:w="2910" w:type="dxa"/>
            <w:vAlign w:val="center"/>
          </w:tcPr>
          <w:p w14:paraId="722A1CE3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2000元/生</w:t>
            </w:r>
            <w:r>
              <w:rPr>
                <w:rFonts w:ascii="MS Mincho" w:eastAsia="MS Mincho" w:hAnsi="MS Mincho" w:cs="MS Mincho" w:hint="eastAsia"/>
                <w:szCs w:val="21"/>
              </w:rPr>
              <w:t>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学年</w:t>
            </w:r>
          </w:p>
        </w:tc>
        <w:tc>
          <w:tcPr>
            <w:tcW w:w="2110" w:type="dxa"/>
            <w:vAlign w:val="center"/>
          </w:tcPr>
          <w:p w14:paraId="54A330AB" w14:textId="77777777" w:rsidR="005063BF" w:rsidRDefault="005063BF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9" w:type="dxa"/>
            <w:vAlign w:val="center"/>
          </w:tcPr>
          <w:p w14:paraId="138EE1DF" w14:textId="77777777" w:rsidR="005063BF" w:rsidRDefault="004B668E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陕</w:t>
            </w:r>
            <w:proofErr w:type="gramStart"/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价服发</w:t>
            </w:r>
            <w:proofErr w:type="gramEnd"/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〔2015〕32号</w:t>
            </w:r>
          </w:p>
        </w:tc>
        <w:tc>
          <w:tcPr>
            <w:tcW w:w="5217" w:type="dxa"/>
            <w:vAlign w:val="center"/>
          </w:tcPr>
          <w:p w14:paraId="6B7BE201" w14:textId="77777777" w:rsidR="005063BF" w:rsidRDefault="004B668E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无线宽带接入、暖气、空调</w:t>
            </w:r>
          </w:p>
        </w:tc>
      </w:tr>
      <w:tr w:rsidR="005063BF" w14:paraId="160B4E8E" w14:textId="77777777" w:rsidTr="00C91B7C">
        <w:trPr>
          <w:cantSplit/>
          <w:trHeight w:val="764"/>
        </w:trPr>
        <w:tc>
          <w:tcPr>
            <w:tcW w:w="15079" w:type="dxa"/>
            <w:gridSpan w:val="5"/>
            <w:vAlign w:val="center"/>
          </w:tcPr>
          <w:p w14:paraId="58502794" w14:textId="77777777" w:rsidR="005063BF" w:rsidRDefault="004B668E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二、代办费</w:t>
            </w:r>
          </w:p>
        </w:tc>
      </w:tr>
      <w:tr w:rsidR="005063BF" w14:paraId="0FCBE313" w14:textId="77777777" w:rsidTr="00C91B7C">
        <w:trPr>
          <w:cantSplit/>
          <w:trHeight w:val="435"/>
        </w:trPr>
        <w:tc>
          <w:tcPr>
            <w:tcW w:w="2180" w:type="dxa"/>
            <w:vAlign w:val="center"/>
          </w:tcPr>
          <w:p w14:paraId="4AD165BE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教材费</w:t>
            </w:r>
          </w:p>
        </w:tc>
        <w:tc>
          <w:tcPr>
            <w:tcW w:w="2910" w:type="dxa"/>
            <w:vAlign w:val="center"/>
          </w:tcPr>
          <w:p w14:paraId="5E3900CA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460元/生</w:t>
            </w:r>
            <w:r>
              <w:rPr>
                <w:rFonts w:ascii="MS Mincho" w:eastAsia="MS Mincho" w:hAnsi="MS Mincho" w:cs="MS Mincho" w:hint="eastAsia"/>
                <w:szCs w:val="21"/>
              </w:rPr>
              <w:t>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学年，450元/生</w:t>
            </w:r>
            <w:r>
              <w:rPr>
                <w:rFonts w:ascii="MS Mincho" w:eastAsia="MS Mincho" w:hAnsi="MS Mincho" w:cs="MS Mincho" w:hint="eastAsia"/>
                <w:szCs w:val="21"/>
              </w:rPr>
              <w:t>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学年，850元/生</w:t>
            </w:r>
            <w:r>
              <w:rPr>
                <w:rFonts w:ascii="MS Mincho" w:eastAsia="MS Mincho" w:hAnsi="MS Mincho" w:cs="MS Mincho" w:hint="eastAsia"/>
                <w:szCs w:val="21"/>
              </w:rPr>
              <w:t>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学年</w:t>
            </w:r>
          </w:p>
        </w:tc>
        <w:tc>
          <w:tcPr>
            <w:tcW w:w="2110" w:type="dxa"/>
            <w:vAlign w:val="center"/>
          </w:tcPr>
          <w:p w14:paraId="4BE02C42" w14:textId="77777777" w:rsidR="005063BF" w:rsidRDefault="005063BF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9" w:type="dxa"/>
            <w:vAlign w:val="center"/>
          </w:tcPr>
          <w:p w14:paraId="720EC8E0" w14:textId="77777777" w:rsidR="005063BF" w:rsidRDefault="005063BF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17" w:type="dxa"/>
            <w:vAlign w:val="center"/>
          </w:tcPr>
          <w:p w14:paraId="3C3D1E9B" w14:textId="77777777" w:rsidR="005063BF" w:rsidRDefault="004B668E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根据学生每年所需教材预收取，多退少补</w:t>
            </w:r>
          </w:p>
        </w:tc>
      </w:tr>
      <w:tr w:rsidR="005063BF" w14:paraId="417BEACA" w14:textId="77777777" w:rsidTr="00C91B7C">
        <w:trPr>
          <w:cantSplit/>
          <w:trHeight w:val="435"/>
        </w:trPr>
        <w:tc>
          <w:tcPr>
            <w:tcW w:w="2180" w:type="dxa"/>
            <w:vAlign w:val="center"/>
          </w:tcPr>
          <w:p w14:paraId="378E1A27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意外险</w:t>
            </w:r>
          </w:p>
        </w:tc>
        <w:tc>
          <w:tcPr>
            <w:tcW w:w="2910" w:type="dxa"/>
            <w:vAlign w:val="center"/>
          </w:tcPr>
          <w:p w14:paraId="618E0D27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元/生</w:t>
            </w:r>
            <w:r>
              <w:rPr>
                <w:rFonts w:ascii="MS Mincho" w:eastAsia="MS Mincho" w:hAnsi="MS Mincho" w:cs="MS Mincho" w:hint="eastAsia"/>
                <w:szCs w:val="21"/>
              </w:rPr>
              <w:t>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学年</w:t>
            </w:r>
          </w:p>
        </w:tc>
        <w:tc>
          <w:tcPr>
            <w:tcW w:w="2110" w:type="dxa"/>
            <w:vAlign w:val="center"/>
          </w:tcPr>
          <w:p w14:paraId="219B79D8" w14:textId="77777777" w:rsidR="005063BF" w:rsidRDefault="005063BF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9" w:type="dxa"/>
            <w:vAlign w:val="center"/>
          </w:tcPr>
          <w:p w14:paraId="649E23CA" w14:textId="77777777" w:rsidR="005063BF" w:rsidRDefault="005063BF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17" w:type="dxa"/>
            <w:vAlign w:val="center"/>
          </w:tcPr>
          <w:p w14:paraId="21CFF1CC" w14:textId="77777777" w:rsidR="005063BF" w:rsidRDefault="005063BF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3BF" w14:paraId="6720EADB" w14:textId="77777777" w:rsidTr="00C91B7C">
        <w:trPr>
          <w:cantSplit/>
          <w:trHeight w:val="692"/>
        </w:trPr>
        <w:tc>
          <w:tcPr>
            <w:tcW w:w="2180" w:type="dxa"/>
            <w:vAlign w:val="center"/>
          </w:tcPr>
          <w:p w14:paraId="49EB0C64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体检及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免疫费</w:t>
            </w:r>
            <w:proofErr w:type="gramEnd"/>
          </w:p>
        </w:tc>
        <w:tc>
          <w:tcPr>
            <w:tcW w:w="2910" w:type="dxa"/>
            <w:vAlign w:val="center"/>
          </w:tcPr>
          <w:p w14:paraId="59473D55" w14:textId="77777777" w:rsidR="005063BF" w:rsidRDefault="004B668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元/生</w:t>
            </w:r>
            <w:r>
              <w:rPr>
                <w:rFonts w:ascii="MS Mincho" w:eastAsia="MS Mincho" w:hAnsi="MS Mincho" w:cs="MS Mincho" w:hint="eastAsia"/>
                <w:szCs w:val="21"/>
              </w:rPr>
              <w:t>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学年</w:t>
            </w:r>
          </w:p>
        </w:tc>
        <w:tc>
          <w:tcPr>
            <w:tcW w:w="2110" w:type="dxa"/>
            <w:vAlign w:val="center"/>
          </w:tcPr>
          <w:p w14:paraId="1D08BA07" w14:textId="77777777" w:rsidR="005063BF" w:rsidRDefault="005063BF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9" w:type="dxa"/>
            <w:vAlign w:val="center"/>
          </w:tcPr>
          <w:p w14:paraId="72D55157" w14:textId="77777777" w:rsidR="005063BF" w:rsidRDefault="005063BF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17" w:type="dxa"/>
            <w:vAlign w:val="center"/>
          </w:tcPr>
          <w:p w14:paraId="7C9E7CA6" w14:textId="77777777" w:rsidR="005063BF" w:rsidRDefault="005063BF">
            <w:pPr>
              <w:spacing w:line="6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028BE7" w14:textId="77777777" w:rsidR="005063BF" w:rsidRDefault="004B668E">
      <w:pPr>
        <w:spacing w:line="600" w:lineRule="exact"/>
        <w:ind w:firstLineChars="400" w:firstLine="843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备注：1、不得收取公示牌和公示表内容以外的任何费用。                     2、坚持自愿原则，按实际开支收取。</w:t>
      </w:r>
    </w:p>
    <w:p w14:paraId="08BE054C" w14:textId="77777777" w:rsidR="005063BF" w:rsidRDefault="004B668E">
      <w:pPr>
        <w:spacing w:line="600" w:lineRule="exact"/>
        <w:ind w:firstLineChars="400" w:firstLine="843"/>
        <w:rPr>
          <w:rFonts w:asciiTheme="minorEastAsia" w:eastAsiaTheme="minorEastAsia" w:hAnsiTheme="minorEastAsia"/>
          <w:b/>
          <w:szCs w:val="21"/>
        </w:rPr>
      </w:pPr>
      <w:proofErr w:type="gramStart"/>
      <w:r>
        <w:rPr>
          <w:rFonts w:asciiTheme="minorEastAsia" w:eastAsiaTheme="minorEastAsia" w:hAnsiTheme="minorEastAsia" w:hint="eastAsia"/>
          <w:b/>
          <w:szCs w:val="21"/>
        </w:rPr>
        <w:t>学校物价</w:t>
      </w:r>
      <w:proofErr w:type="gramEnd"/>
      <w:r>
        <w:rPr>
          <w:rFonts w:asciiTheme="minorEastAsia" w:eastAsiaTheme="minorEastAsia" w:hAnsiTheme="minorEastAsia" w:hint="eastAsia"/>
          <w:b/>
          <w:szCs w:val="21"/>
        </w:rPr>
        <w:t xml:space="preserve">举报电话：38191688                                               物价部门举报电话：12358        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             </w:t>
      </w:r>
    </w:p>
    <w:sectPr w:rsidR="005063BF">
      <w:pgSz w:w="16838" w:h="11906" w:orient="landscape"/>
      <w:pgMar w:top="663" w:right="567" w:bottom="663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6BB9D" w14:textId="77777777" w:rsidR="00F44563" w:rsidRDefault="00F44563" w:rsidP="00C91B7C">
      <w:r>
        <w:separator/>
      </w:r>
    </w:p>
  </w:endnote>
  <w:endnote w:type="continuationSeparator" w:id="0">
    <w:p w14:paraId="2FA46C09" w14:textId="77777777" w:rsidR="00F44563" w:rsidRDefault="00F44563" w:rsidP="00C9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27BAB" w14:textId="77777777" w:rsidR="00F44563" w:rsidRDefault="00F44563" w:rsidP="00C91B7C">
      <w:r>
        <w:separator/>
      </w:r>
    </w:p>
  </w:footnote>
  <w:footnote w:type="continuationSeparator" w:id="0">
    <w:p w14:paraId="1DBB0968" w14:textId="77777777" w:rsidR="00F44563" w:rsidRDefault="00F44563" w:rsidP="00C9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01C"/>
    <w:rsid w:val="000A64A5"/>
    <w:rsid w:val="00100B41"/>
    <w:rsid w:val="001339FB"/>
    <w:rsid w:val="00134F9D"/>
    <w:rsid w:val="00186356"/>
    <w:rsid w:val="002949FA"/>
    <w:rsid w:val="002F6909"/>
    <w:rsid w:val="003104CD"/>
    <w:rsid w:val="003F2DE6"/>
    <w:rsid w:val="003F6CFF"/>
    <w:rsid w:val="00485B97"/>
    <w:rsid w:val="004A5BD7"/>
    <w:rsid w:val="004B668E"/>
    <w:rsid w:val="004E5F5D"/>
    <w:rsid w:val="005063BF"/>
    <w:rsid w:val="0056055A"/>
    <w:rsid w:val="00610959"/>
    <w:rsid w:val="006D3A2F"/>
    <w:rsid w:val="006F15AD"/>
    <w:rsid w:val="006F591B"/>
    <w:rsid w:val="00724BF4"/>
    <w:rsid w:val="007253F2"/>
    <w:rsid w:val="0074787F"/>
    <w:rsid w:val="0076152C"/>
    <w:rsid w:val="007A3534"/>
    <w:rsid w:val="007E3C3D"/>
    <w:rsid w:val="0084023C"/>
    <w:rsid w:val="00855066"/>
    <w:rsid w:val="008658F4"/>
    <w:rsid w:val="008946C4"/>
    <w:rsid w:val="00910603"/>
    <w:rsid w:val="009238E8"/>
    <w:rsid w:val="00970ED7"/>
    <w:rsid w:val="0098401C"/>
    <w:rsid w:val="009C4362"/>
    <w:rsid w:val="009C4B22"/>
    <w:rsid w:val="00A36CDF"/>
    <w:rsid w:val="00AC2253"/>
    <w:rsid w:val="00AD7120"/>
    <w:rsid w:val="00B4746B"/>
    <w:rsid w:val="00B623F5"/>
    <w:rsid w:val="00B66D32"/>
    <w:rsid w:val="00BB54F9"/>
    <w:rsid w:val="00BC2CDE"/>
    <w:rsid w:val="00BD02B0"/>
    <w:rsid w:val="00BE1B9F"/>
    <w:rsid w:val="00C86294"/>
    <w:rsid w:val="00C91B7C"/>
    <w:rsid w:val="00C97EAA"/>
    <w:rsid w:val="00CE205D"/>
    <w:rsid w:val="00D6778A"/>
    <w:rsid w:val="00D842FB"/>
    <w:rsid w:val="00D85F2E"/>
    <w:rsid w:val="00DE1BCB"/>
    <w:rsid w:val="00E7314E"/>
    <w:rsid w:val="00EC0E89"/>
    <w:rsid w:val="00EE47AA"/>
    <w:rsid w:val="00F04206"/>
    <w:rsid w:val="00F36F6B"/>
    <w:rsid w:val="00F44563"/>
    <w:rsid w:val="00F52965"/>
    <w:rsid w:val="00FD1051"/>
    <w:rsid w:val="04B86A20"/>
    <w:rsid w:val="3195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5A3DA"/>
  <w15:docId w15:val="{28A3949D-B408-43B4-A5B9-C82BE4CC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dcterms:created xsi:type="dcterms:W3CDTF">2015-09-06T06:40:00Z</dcterms:created>
  <dcterms:modified xsi:type="dcterms:W3CDTF">2021-04-13T06:52:00Z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